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8"/>
          <w:szCs w:val="28"/>
          <w:b w:val="1"/>
          <w:bCs w:val="1"/>
        </w:rPr>
        <w:t xml:space="preserve">Praktikant Sector Coverage – Transport &amp; Logistics (w/m/d)</w:t>
      </w:r>
    </w:p>
    <w:p/>
    <w:p>
      <w:pPr/>
      <w:r>
        <w:rPr>
          <w:sz w:val="24"/>
          <w:szCs w:val="24"/>
          <w:b w:val="1"/>
          <w:bCs w:val="1"/>
        </w:rPr>
        <w:t xml:space="preserve">Titel</w:t>
      </w:r>
    </w:p>
    <w:p/>
    <w:p>
      <w:pPr/>
      <w:r>
        <w:rPr>
          <w:sz w:val="24"/>
          <w:szCs w:val="24"/>
        </w:rPr>
        <w:t xml:space="preserve">am Standort Frankfurt</w:t>
      </w:r>
    </w:p>
    <w:p/>
    <w:p>
      <w:pPr/>
      <w:r>
        <w:rPr>
          <w:sz w:val="24"/>
          <w:szCs w:val="24"/>
        </w:rPr>
        <w:t xml:space="preserve">Du interessierst Dich für Flug-, Straßen-, Schiffs- oder Zugverkehr und möchtest dazu fundiertes Wissen im Bankensektor sammeln? Komm zu INGs globalem Hub für Transport &amp; Logistik („T&amp;L“) in Frankfurt! Wir bieten Dir eine hervorragende Möglichkeit, Dich weiterzuentwickeln und viele Aspekte des T&amp;L-Sektors, strukturierte Finanzierungslösungen und das Wholesale-Banking-Geschäft kennenzulernen.</w:t>
      </w:r>
    </w:p>
    <w:p/>
    <w:p>
      <w:pPr/>
      <w:r>
        <w:rPr>
          <w:sz w:val="24"/>
          <w:szCs w:val="24"/>
          <w:b w:val="1"/>
          <w:bCs w:val="1"/>
        </w:rPr>
        <w:t xml:space="preserve">Deine Aufgaben</w:t>
      </w:r>
    </w:p>
    <w:p/>
    <w:p>
      <w:pPr/>
      <w:r>
        <w:rPr>
          <w:sz w:val="24"/>
          <w:szCs w:val="24"/>
        </w:rPr>
        <w:t xml:space="preserve">- Gemeinsam mit unserem Team betreust Du unsere weltweit tätigen Kunden mit strukturierten Finanzierungslösungen.</w:t>
      </w:r>
    </w:p>
    <w:p>
      <w:pPr/>
      <w:r>
        <w:rPr>
          <w:sz w:val="24"/>
          <w:szCs w:val="24"/>
        </w:rPr>
        <w:t xml:space="preserve">- Du unterstützt Kolleg*innen und Deal-Teams bei ihren täglichen Geschäftsaktivitäten, wie z. B. bei Live-Transaktionen, der Verwaltung bestehender Kundenbeziehungen und Portfolios sowie der Durchführung von Know-Your-Customer (KYC) Prozessen in enger Zusammenarbeit mit Relationship Managern und dem KYC-Team.</w:t>
      </w:r>
    </w:p>
    <w:p>
      <w:pPr/>
      <w:r>
        <w:rPr>
          <w:sz w:val="24"/>
          <w:szCs w:val="24"/>
        </w:rPr>
        <w:t xml:space="preserve">- Du führst kommerzielle Bewertungen durch, indem Du Informationen über Kunden und die Märkte, in denen sie aktiv sind, sammelst und analysierst, und hilfst bei der Erstellung von Kreditanalysen für unsere Kunden, einschließlich Excel-Modellierung.</w:t>
      </w:r>
    </w:p>
    <w:p>
      <w:pPr/>
      <w:r>
        <w:rPr>
          <w:sz w:val="24"/>
          <w:szCs w:val="24"/>
        </w:rPr>
        <w:t xml:space="preserve">- Darüber hinaus steuerst, überwachst und förderst Du die Qualität der kommerziellen und operativen Dienstleistungen, kümmerst Dich um die administrative Abwicklung von Prozessen und bist intensiv an der Aktualisierung der ING-Systeme beteiligt. Dabei hältst Du den Kontakt zu internen und externen Stakeholdern und sorgst dafür, dass getroffene Vereinbarungen korrekt umgesetzt werden.</w:t>
      </w:r>
    </w:p>
    <w:p>
      <w:pPr/>
      <w:r>
        <w:rPr>
          <w:sz w:val="24"/>
          <w:szCs w:val="24"/>
        </w:rPr>
        <w:t xml:space="preserve">- Mit Scharfsinn und Aufmerksamkeit antizipierst Du die Anforderungen des Teams, ergreifst die richtigen Maßnahmen und hast gute Ideen parat. Kurzum: Du setzt alles daran, den Kunden und Deinen Kontakten innerhalb des ING-Netzwerks exzellenten Service und Qualität zu bieten.</w:t>
      </w:r>
    </w:p>
    <w:p/>
    <w:p>
      <w:pPr/>
      <w:r>
        <w:rPr>
          <w:sz w:val="24"/>
          <w:szCs w:val="24"/>
          <w:b w:val="1"/>
          <w:bCs w:val="1"/>
        </w:rPr>
        <w:t xml:space="preserve">Dein Profil</w:t>
      </w:r>
    </w:p>
    <w:p/>
    <w:p>
      <w:pPr/>
      <w:r>
        <w:rPr>
          <w:sz w:val="24"/>
          <w:szCs w:val="24"/>
        </w:rPr>
        <w:t xml:space="preserve">- Immatrikuliert im Bachelor / Master bevorzugt in Wirtschaftswissenschaften, Ökonometrie, Volkswirtschaften, Finanzen oder Recht oder im Gap Year zwischen Bachelor- und Master-Studium</w:t>
      </w:r>
    </w:p>
    <w:p>
      <w:pPr/>
      <w:r>
        <w:rPr>
          <w:sz w:val="24"/>
          <w:szCs w:val="24"/>
        </w:rPr>
        <w:t xml:space="preserve">- Analytischer, detailorientierter Teamplayer mit Verantwortungsbereitschaft</w:t>
      </w:r>
    </w:p>
    <w:p>
      <w:pPr/>
      <w:r>
        <w:rPr>
          <w:sz w:val="24"/>
          <w:szCs w:val="24"/>
        </w:rPr>
        <w:t xml:space="preserve">- Kunden- und serviceorientiertes Denken</w:t>
      </w:r>
    </w:p>
    <w:p>
      <w:pPr/>
      <w:r>
        <w:rPr>
          <w:sz w:val="24"/>
          <w:szCs w:val="24"/>
        </w:rPr>
        <w:t xml:space="preserve">- Ein hohes Maß an Eigeninitiative</w:t>
      </w:r>
    </w:p>
    <w:p>
      <w:pPr/>
      <w:r>
        <w:rPr>
          <w:sz w:val="24"/>
          <w:szCs w:val="24"/>
        </w:rPr>
        <w:t xml:space="preserve">- Sicherer Umgang mit MS-Office-Produkten, insbesondere Excel</w:t>
      </w:r>
    </w:p>
    <w:p>
      <w:pPr/>
      <w:r>
        <w:rPr>
          <w:sz w:val="24"/>
          <w:szCs w:val="24"/>
        </w:rPr>
        <w:t xml:space="preserve">- Ausgezeichnete Kommunikationsfähigkeiten in Englisch, jede weitere Sprache ist ein Plus</w:t>
      </w:r>
    </w:p>
    <w:p>
      <w:pPr/>
      <w:r>
        <w:rPr>
          <w:sz w:val="24"/>
          <w:szCs w:val="24"/>
        </w:rPr>
        <w:t xml:space="preserve">- Verfügbar ab 1. Juli 2024 für 6 Monate</w:t>
      </w:r>
    </w:p>
    <w:p/>
    <w:p>
      <w:pPr/>
      <w:r>
        <w:rPr>
          <w:sz w:val="24"/>
          <w:szCs w:val="24"/>
          <w:b w:val="1"/>
          <w:bCs w:val="1"/>
        </w:rPr>
        <w:t xml:space="preserve">Freu Dich auf zahlreiche Benefits</w:t>
      </w:r>
    </w:p>
    <w:p/>
    <w:p>
      <w:pPr/>
      <w:r>
        <w:rPr>
          <w:sz w:val="24"/>
          <w:szCs w:val="24"/>
        </w:rPr>
        <w:t xml:space="preserve">- Ansprechende Vergütung, kostenloses Deutschlandticket, 30 Tage Urlaub, Betriebsrestaurant</w:t>
      </w:r>
    </w:p>
    <w:p>
      <w:pPr/>
      <w:r>
        <w:rPr>
          <w:sz w:val="24"/>
          <w:szCs w:val="24"/>
        </w:rPr>
        <w:t xml:space="preserve">- Zusammenarbeit auf Augenhöhe in einer Du-Kultur, mobiles Arbeiten im Rahmen von betrieblichen, regulatorischen und gesetzlichen Anforderungen</w:t>
      </w:r>
    </w:p>
    <w:p>
      <w:pPr/>
      <w:r>
        <w:rPr>
          <w:sz w:val="24"/>
          <w:szCs w:val="24"/>
        </w:rPr>
        <w:t xml:space="preserve">- Löwenstarke Netzwerkangebote, persönliche und fachliche Weiterbildungsmöglichkeiten sowie vielfältige Angebote zu Bewegung, Vorsorge, Ernährung und Balance</w:t>
      </w:r>
    </w:p>
    <w:p/>
    <w:p>
      <w:pPr/>
      <w:r>
        <w:rPr>
          <w:sz w:val="24"/>
          <w:szCs w:val="24"/>
          <w:b w:val="1"/>
          <w:bCs w:val="1"/>
        </w:rPr>
        <w:t xml:space="preserve">Lust auf einen neuen Job?</w:t>
      </w:r>
    </w:p>
    <w:p/>
    <w:p>
      <w:pPr/>
      <w:r>
        <w:rPr>
          <w:sz w:val="24"/>
          <w:szCs w:val="24"/>
        </w:rPr>
        <w:t xml:space="preserve">Bei der ING sind wir bunt und vielfältig: unterschiedliche Persönlichkeiten mit verschiedenen Perspektiven - in einer internationalen Kultur, in der wir uns wertschätzen. Dabei tragen wir Sneaker und Pumps, Hoodies und Anzüge. Weil Menschen nicht in Schubladen passen. </w:t>
      </w:r>
    </w:p>
    <w:p>
      <w:pPr/>
      <w:r>
        <w:rPr>
          <w:sz w:val="24"/>
          <w:szCs w:val="24"/>
        </w:rPr>
        <w:t xml:space="preserve">Na, wie wärs?  </w:t>
      </w:r>
    </w:p>
    <w:p>
      <w:pPr/>
      <w:r>
        <w:rPr>
          <w:sz w:val="24"/>
          <w:szCs w:val="24"/>
        </w:rPr>
        <w:t xml:space="preserve">Bewirb Dich einfach online bei uns – am schnellsten gehts, wenn Du Anschreiben, Lebenslauf und Zeugnisse schon parat hast. </w:t>
      </w:r>
    </w:p>
    <w:sectPr>
      <w:pgSz w:orient="portrait" w:w="11905.511811023622" w:h="16837.79527559055"/>
      <w:pgMar w:top="500" w:right="1000" w:bottom="500" w:left="10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2024-04-21T01:30:57+02:00</dcterms:created>
  <dcterms:modified xsi:type="dcterms:W3CDTF">2024-04-21T01:30:57+02:00</dcterms:modified>
</cp:coreProperties>
</file>

<file path=docProps/custom.xml><?xml version="1.0" encoding="utf-8"?>
<Properties xmlns="http://schemas.openxmlformats.org/officeDocument/2006/custom-properties" xmlns:vt="http://schemas.openxmlformats.org/officeDocument/2006/docPropsVTypes"/>
</file>